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Протокол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приема заявок на участие в аукционе № 1/зу - 2016 </w:t>
      </w:r>
      <w:bookmarkStart w:id="0" w:name="_GoBack"/>
      <w:bookmarkEnd w:id="0"/>
      <w:r>
        <w:rPr>
          <w:rFonts w:cs="Arial" w:ascii="Arial" w:hAnsi="Arial"/>
          <w:b/>
        </w:rPr>
        <w:t>и  признании претендентов участниками аукциона № 1/зу - 2016 (далее – аукцион) на право заключения договоров аренды земельных участков, расположенных по адресам: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Лот 1:</w:t>
      </w:r>
      <w:r>
        <w:rPr>
          <w:rFonts w:cs="Arial" w:ascii="Arial" w:hAnsi="Arial"/>
          <w:b/>
          <w:iCs/>
          <w:u w:val="single"/>
        </w:rPr>
        <w:t xml:space="preserve"> Тюменская область, Уватский район, п.Туртас, ст.Юность-Комсомольская, 14а</w:t>
      </w:r>
    </w:p>
    <w:p>
      <w:pPr>
        <w:pStyle w:val="Normal"/>
        <w:jc w:val="both"/>
        <w:rPr/>
      </w:pPr>
      <w:r>
        <w:rPr>
          <w:rFonts w:cs="Arial" w:ascii="Arial" w:hAnsi="Arial"/>
        </w:rPr>
        <w:t>Лот 2:</w:t>
      </w:r>
      <w:r>
        <w:rPr>
          <w:rFonts w:cs="Arial" w:ascii="Arial" w:hAnsi="Arial"/>
          <w:b/>
          <w:iCs/>
          <w:u w:val="single"/>
        </w:rPr>
        <w:t xml:space="preserve"> Тюменская область, Уватский район, 3-ий км. Подъездной дороги к с.Демьянское от Федеральной автомобильной трассы Тюмень — Ханты-Мансийск, участок №5</w:t>
      </w:r>
    </w:p>
    <w:p>
      <w:pPr>
        <w:pStyle w:val="Normal"/>
        <w:jc w:val="both"/>
        <w:rPr>
          <w:rFonts w:ascii="Arial" w:hAnsi="Arial" w:cs="Arial"/>
          <w:b/>
          <w:b/>
          <w:iCs/>
          <w:u w:val="single"/>
        </w:rPr>
      </w:pPr>
      <w:r>
        <w:rPr>
          <w:rFonts w:cs="Arial" w:ascii="Arial" w:hAnsi="Arial"/>
          <w:b/>
          <w:iC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u w:val="single"/>
        </w:rPr>
      </w:pPr>
      <w:r>
        <w:rPr>
          <w:rFonts w:cs="Arial" w:ascii="Arial" w:hAnsi="Arial"/>
          <w:b/>
          <w:iCs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с. Уват                                                                                                   11 июля 2016 г.             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Время заседания комиссии: 09-30 ч. (время местное)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Организатор торгов: </w:t>
      </w:r>
      <w:r>
        <w:rPr>
          <w:rFonts w:cs="Arial" w:ascii="Arial" w:hAnsi="Arial"/>
        </w:rPr>
        <w:t xml:space="preserve">Администрация Уватского муниципального района, адрес: 626170, Тюменская область, с. Уват, ул. Иртышская, д.19. 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Присутствуют: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Председатель аукционной комиссии — Елизаров Вячеслав Иванович, первый заместитель главы администрации Уватского муниципального района;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Заместитель председателя аукционной комиссии — Лакиза Татьяна Геннадьевна, заместитель главы администрации Уватского муниципального района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Секретарь аукционной комиссии – Грешко Елена Леонидовна,  специалист по исполнению государственных полномочий администрации Уватского муниципального района.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Члены аукционной комиссии: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1. Микрюкова Елена Владимировна — главный специалист сектора имущественных отношений администрации Уватского муниципального района;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2</w:t>
      </w:r>
      <w:r>
        <w:rPr>
          <w:rFonts w:cs="Arial" w:ascii="Arial" w:hAnsi="Arial"/>
        </w:rPr>
        <w:t>. Берлетова Ирина Федоровна — специалист по земельным отношениям администрации Уватского  муниципального района.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Состав комиссии утвержден распоряжением администрации Уватского муниципального района от 06.06.2016 г.  № 911-р.</w:t>
      </w:r>
      <w:r>
        <w:rPr>
          <w:rFonts w:cs="Arial" w:ascii="Arial" w:hAnsi="Arial"/>
          <w:color w:val="FF0000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</w:rPr>
        <w:t xml:space="preserve">Председатель аукционной комиссии сообщил, что на основании представленного секретарем аукционной комиссии журнала приема заявок на участие в открытом аукционе по продаже права на заключение договоров аренды земельных участков </w:t>
      </w:r>
      <w:r>
        <w:rPr>
          <w:rFonts w:cs="Arial" w:ascii="Arial" w:hAnsi="Arial"/>
          <w:b/>
          <w:u w:val="single"/>
        </w:rPr>
        <w:t>в течение срока приема заявок с 10.06.2016 – 10.07.2016 года: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b/>
        </w:rPr>
        <w:t xml:space="preserve">Лот 1. Земельный участок по адресу: </w:t>
      </w:r>
      <w:r>
        <w:rPr>
          <w:rFonts w:cs="Arial" w:ascii="Arial" w:hAnsi="Arial"/>
          <w:b/>
          <w:sz w:val="24"/>
          <w:szCs w:val="24"/>
          <w:u w:val="single"/>
          <w:lang w:val="ru-RU" w:eastAsia="ru-RU" w:bidi="ar-SA"/>
        </w:rPr>
        <w:t>Тюменская область, Уватский район, п. Туртас, ст. Юность-Комсомольская, 14а</w:t>
      </w:r>
      <w:r>
        <w:rPr>
          <w:rFonts w:cs="Arial" w:ascii="Arial" w:hAnsi="Arial"/>
          <w:b/>
          <w:iCs/>
        </w:rPr>
        <w:t>.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1. Принято заявок от претендентов – 1.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b/>
        </w:rPr>
        <w:t xml:space="preserve">- </w:t>
      </w:r>
      <w:r>
        <w:rPr>
          <w:rFonts w:cs="Arial" w:ascii="Arial" w:hAnsi="Arial"/>
          <w:b/>
          <w:color w:val="000000"/>
          <w:spacing w:val="-3"/>
        </w:rPr>
        <w:t>Открытое акционерное общество «Российские железные дороги»</w:t>
      </w:r>
      <w:r>
        <w:rPr>
          <w:rFonts w:cs="Arial" w:ascii="Arial" w:hAnsi="Arial"/>
          <w:color w:val="000000"/>
          <w:spacing w:val="-3"/>
        </w:rPr>
        <w:t xml:space="preserve">, в лице Иванова Александра Владимировича, действующего на основании доверенности от 08.04.2016 №293/юр, удостоверенной Микадзе Маноной Рамазановной, нотариусом города Москвы, </w:t>
      </w:r>
      <w:r>
        <w:rPr>
          <w:rFonts w:cs="Arial" w:ascii="Arial" w:hAnsi="Arial"/>
        </w:rPr>
        <w:t>заявка №2016/А-1 от 06.07.2016, время подачи 15:45 ч., задаток 4215</w:t>
      </w:r>
      <w:r>
        <w:rPr>
          <w:rFonts w:cs="Arial" w:ascii="Arial" w:hAnsi="Arial"/>
          <w:iCs/>
        </w:rPr>
        <w:t xml:space="preserve"> (четыре тысячи двести пятнадцать) рублей 83 коп.</w:t>
      </w:r>
      <w:r>
        <w:rPr>
          <w:rFonts w:cs="Arial" w:ascii="Arial" w:hAnsi="Arial"/>
        </w:rPr>
        <w:t xml:space="preserve"> (п/п №418806 от 05.07.2016).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2. Количество отозванных заявок – нет.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Аукционная комиссия рассмотрела документы претендента на предмет их комплектности и соответствия требованиям документации об аукционе, установлении факта поступления от претендента задатка. Все документы по перечню, указанному в извещении, представлены и оформлены надлежащим образом.</w:t>
      </w:r>
    </w:p>
    <w:p>
      <w:pPr>
        <w:pStyle w:val="Normal"/>
        <w:ind w:firstLine="5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Изучив материалы заявок, </w:t>
      </w:r>
      <w:r>
        <w:rPr>
          <w:rFonts w:cs="Arial" w:ascii="Arial" w:hAnsi="Arial"/>
          <w:b/>
        </w:rPr>
        <w:t>аукционная комиссия единогласно приняла решение признать: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b/>
          <w:color w:val="000000"/>
          <w:spacing w:val="-3"/>
        </w:rPr>
        <w:t>Открытое акционерное общество «Российские железные дороги»</w:t>
      </w:r>
      <w:r>
        <w:rPr>
          <w:rFonts w:cs="Arial" w:ascii="Arial" w:hAnsi="Arial"/>
          <w:b/>
        </w:rPr>
        <w:t xml:space="preserve"> единственным </w:t>
      </w:r>
      <w:r>
        <w:rPr>
          <w:rFonts w:cs="Arial" w:ascii="Arial" w:hAnsi="Arial"/>
          <w:b/>
          <w:bCs/>
          <w:iCs/>
          <w:spacing w:val="-4"/>
        </w:rPr>
        <w:t xml:space="preserve">участником </w:t>
      </w:r>
      <w:r>
        <w:rPr>
          <w:rFonts w:cs="Arial" w:ascii="Arial" w:hAnsi="Arial"/>
          <w:bCs/>
          <w:iCs/>
          <w:spacing w:val="-4"/>
        </w:rPr>
        <w:t>открытого аукциона</w:t>
      </w:r>
      <w:r>
        <w:rPr>
          <w:rFonts w:cs="Arial" w:ascii="Arial" w:hAnsi="Arial"/>
          <w:b/>
          <w:bCs/>
          <w:iCs/>
          <w:spacing w:val="-4"/>
        </w:rPr>
        <w:t xml:space="preserve"> </w:t>
      </w:r>
      <w:r>
        <w:rPr>
          <w:rFonts w:cs="Arial" w:ascii="Arial" w:hAnsi="Arial"/>
          <w:bCs/>
          <w:iCs/>
          <w:spacing w:val="-4"/>
        </w:rPr>
        <w:t>№1/зу-2016</w:t>
      </w:r>
      <w:r>
        <w:rPr>
          <w:rFonts w:cs="Arial" w:ascii="Arial" w:hAnsi="Arial"/>
          <w:b/>
          <w:bCs/>
          <w:iCs/>
          <w:spacing w:val="-4"/>
        </w:rPr>
        <w:t xml:space="preserve"> </w:t>
      </w:r>
      <w:r>
        <w:rPr>
          <w:rFonts w:cs="Arial" w:ascii="Arial" w:hAnsi="Arial"/>
          <w:bCs/>
          <w:iCs/>
          <w:spacing w:val="-4"/>
        </w:rPr>
        <w:t>по продаже</w:t>
      </w:r>
      <w:r>
        <w:rPr>
          <w:rFonts w:cs="Arial" w:ascii="Arial" w:hAnsi="Arial"/>
          <w:b/>
          <w:bCs/>
          <w:iCs/>
          <w:spacing w:val="-4"/>
        </w:rPr>
        <w:t xml:space="preserve"> </w:t>
      </w:r>
      <w:r>
        <w:rPr>
          <w:rFonts w:cs="Arial" w:ascii="Arial" w:hAnsi="Arial"/>
        </w:rPr>
        <w:t>права на заключение договора аренды земельного участка расположенного по адресу</w:t>
      </w:r>
      <w:r>
        <w:rPr>
          <w:rFonts w:cs="Arial" w:ascii="Arial" w:hAnsi="Arial"/>
          <w:b/>
        </w:rPr>
        <w:t xml:space="preserve">: </w:t>
      </w:r>
      <w:r>
        <w:rPr>
          <w:rFonts w:cs="Arial" w:ascii="Arial" w:hAnsi="Arial"/>
          <w:b/>
          <w:bCs/>
          <w:iCs/>
          <w:sz w:val="24"/>
          <w:szCs w:val="24"/>
          <w:u w:val="none"/>
          <w:lang w:val="ru-RU" w:eastAsia="ru-RU" w:bidi="ar-SA"/>
        </w:rPr>
        <w:t>Тюменская область, Уватский район, п. Туртас, ст. Юность-Комсомольская, 14а</w:t>
      </w:r>
      <w:r>
        <w:rPr>
          <w:rFonts w:cs="Arial" w:ascii="Arial" w:hAnsi="Arial"/>
          <w:b/>
          <w:bCs/>
          <w:iCs/>
          <w:u w:val="none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1.1. На основании п.14 ст.39.12 Земельного кодекса Российской Федерации аукцион по лоту №1 признать несостоявшимся, в связи с тем, что по окончании срока подачи заявок на участие в аукционе подана только одна заявка.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iCs/>
        </w:rPr>
        <w:t xml:space="preserve">1.2. В соответствии с п.20 ст. 39.12 Земельного кодекса Российской Федерации рекомендовать </w:t>
      </w:r>
      <w:r>
        <w:rPr>
          <w:rFonts w:cs="Arial" w:ascii="Arial" w:hAnsi="Arial"/>
          <w:color w:val="000000"/>
          <w:spacing w:val="-3"/>
        </w:rPr>
        <w:t>ОАО</w:t>
      </w:r>
      <w:r>
        <w:rPr>
          <w:rFonts w:cs="Arial" w:ascii="Arial" w:hAnsi="Arial"/>
          <w:b w:val="false"/>
          <w:bCs w:val="false"/>
          <w:color w:val="000000"/>
          <w:spacing w:val="-3"/>
        </w:rPr>
        <w:t xml:space="preserve"> «Россиийкие железные дороги»</w:t>
      </w:r>
      <w:r>
        <w:rPr>
          <w:rFonts w:cs="Arial" w:ascii="Arial" w:hAnsi="Arial"/>
          <w:iCs/>
        </w:rPr>
        <w:t xml:space="preserve">, как единственному участнику аукциона, заключить договор аренды выставленного на аукцион земельного участка по адресу: </w:t>
      </w:r>
      <w:r>
        <w:rPr>
          <w:rFonts w:cs="Arial" w:ascii="Arial" w:hAnsi="Arial"/>
          <w:b/>
          <w:iCs/>
        </w:rPr>
        <w:t xml:space="preserve">Тюменская область, Уватский район, </w:t>
      </w:r>
      <w:r>
        <w:rPr>
          <w:rFonts w:cs="Arial" w:ascii="Arial" w:hAnsi="Arial"/>
          <w:b/>
          <w:bCs/>
          <w:iCs/>
          <w:sz w:val="24"/>
          <w:szCs w:val="24"/>
          <w:u w:val="none"/>
          <w:lang w:val="ru-RU" w:eastAsia="ru-RU" w:bidi="ar-SA"/>
        </w:rPr>
        <w:t>п. Туртас, ст. Юность-Комсомольская, 14а</w:t>
      </w:r>
      <w:r>
        <w:rPr>
          <w:rFonts w:cs="Arial" w:ascii="Arial" w:hAnsi="Arial"/>
          <w:b/>
          <w:bCs/>
          <w:iCs/>
          <w:u w:val="none"/>
        </w:rPr>
        <w:t>.</w:t>
      </w:r>
      <w:r>
        <w:rPr>
          <w:rFonts w:cs="Arial" w:ascii="Arial" w:hAnsi="Arial"/>
          <w:b/>
          <w:iCs/>
        </w:rPr>
        <w:t xml:space="preserve">, </w:t>
      </w:r>
      <w:r>
        <w:rPr>
          <w:rFonts w:cs="Arial" w:ascii="Arial" w:hAnsi="Arial"/>
          <w:iCs/>
        </w:rPr>
        <w:t xml:space="preserve">по  начальной цене аукциона в сумме </w:t>
      </w:r>
      <w:r>
        <w:rPr>
          <w:rFonts w:cs="Arial" w:ascii="Arial" w:hAnsi="Arial"/>
          <w:iCs/>
          <w:sz w:val="26"/>
          <w:szCs w:val="26"/>
        </w:rPr>
        <w:t>- 21079 (двадцать одна тысяча семьдесят девять) рублей 14 коп.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iCs/>
        </w:rPr>
        <w:t>в срок не позднее, чем через 30 (тридцать) дней после направления как единственному участнику проекта договора аренды земельного участка, но не ранее чем через 10 (десять) дней со дня размещения информации о результатах аукциона на официальном сайте.</w:t>
      </w:r>
    </w:p>
    <w:p>
      <w:pPr>
        <w:pStyle w:val="Normal"/>
        <w:ind w:firstLine="540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b/>
        </w:rPr>
        <w:t xml:space="preserve">Лот 2. Земельный участок по адресу: </w:t>
      </w:r>
      <w:r>
        <w:rPr>
          <w:rFonts w:cs="Arial" w:ascii="Arial" w:hAnsi="Arial"/>
          <w:b/>
          <w:iCs/>
        </w:rPr>
        <w:t xml:space="preserve">Тюменская область, Уватский район, </w:t>
      </w:r>
      <w:r>
        <w:rPr>
          <w:rFonts w:cs="Arial" w:ascii="Arial" w:hAnsi="Arial"/>
          <w:b/>
          <w:bCs/>
          <w:iCs/>
          <w:sz w:val="24"/>
          <w:szCs w:val="24"/>
          <w:u w:val="single"/>
          <w:lang w:val="ru-RU"/>
        </w:rPr>
        <w:t>3-ий км. подъезднойдороги к с</w:t>
      </w:r>
      <w:r>
        <w:rPr>
          <w:rFonts w:cs="Arial" w:ascii="Arial" w:hAnsi="Arial"/>
          <w:b/>
          <w:bCs/>
          <w:iCs/>
          <w:sz w:val="24"/>
          <w:szCs w:val="24"/>
          <w:u w:val="single"/>
        </w:rPr>
        <w:t xml:space="preserve">. Демьянское </w:t>
      </w:r>
      <w:r>
        <w:rPr>
          <w:rFonts w:cs="Arial" w:ascii="Arial" w:hAnsi="Arial"/>
          <w:b/>
          <w:bCs/>
          <w:iCs/>
          <w:sz w:val="24"/>
          <w:szCs w:val="24"/>
          <w:u w:val="single"/>
          <w:lang w:val="ru-RU"/>
        </w:rPr>
        <w:t>от Федеральной автомобильной трассы Тюмень-Ханты-Мансийск, участок № 5.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1. Принято заявок от претендентов – 1.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b/>
        </w:rPr>
        <w:t xml:space="preserve">- </w:t>
      </w:r>
      <w:r>
        <w:rPr>
          <w:rFonts w:cs="Arial" w:ascii="Arial" w:hAnsi="Arial"/>
          <w:b/>
          <w:color w:val="000000"/>
          <w:spacing w:val="-3"/>
        </w:rPr>
        <w:t>Общество с ограниченной ответственностью «Факт»</w:t>
      </w:r>
      <w:r>
        <w:rPr>
          <w:rFonts w:cs="Arial" w:ascii="Arial" w:hAnsi="Arial"/>
          <w:color w:val="000000"/>
          <w:spacing w:val="-3"/>
        </w:rPr>
        <w:t xml:space="preserve">, в лице генерального директора Хрипченко Александра Игнатьевича, действующего на основании Устава, </w:t>
      </w:r>
      <w:r>
        <w:rPr>
          <w:rFonts w:cs="Arial" w:ascii="Arial" w:hAnsi="Arial"/>
        </w:rPr>
        <w:t xml:space="preserve">заявка №2016/А-2 от 07.07.2016, время подачи 15:00 ч., задаток </w:t>
      </w:r>
      <w:r>
        <w:rPr>
          <w:rFonts w:cs="Arial" w:ascii="Arial" w:hAnsi="Arial"/>
          <w:iCs/>
        </w:rPr>
        <w:t>2591 (две тысячи пятьсот девяноста один)</w:t>
      </w:r>
      <w:r>
        <w:rPr>
          <w:rFonts w:cs="Arial" w:ascii="Arial" w:hAnsi="Arial"/>
        </w:rPr>
        <w:t xml:space="preserve"> рубль 48 коп. (п/п №100 от 07.07.2016).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2. Количество отозванных заявок – нет.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Аукционная комиссия рассмотрела документы претендента на предмет их комплектности и соответствия требованиям документации об аукционе, установлении факта поступления от претендента задатка. Все документы по перечню, указанному в извещении, представлены и оформлены надлежащим образом.</w:t>
      </w:r>
    </w:p>
    <w:p>
      <w:pPr>
        <w:pStyle w:val="Normal"/>
        <w:ind w:firstLine="5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Изучив материалы заявок, </w:t>
      </w:r>
      <w:r>
        <w:rPr>
          <w:rFonts w:cs="Arial" w:ascii="Arial" w:hAnsi="Arial"/>
          <w:b/>
        </w:rPr>
        <w:t>аукционная комиссия единогласно приняла решение признать: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b/>
          <w:color w:val="000000"/>
          <w:spacing w:val="-3"/>
        </w:rPr>
        <w:t>Общество с ограниченной ответственностью «Факт»</w:t>
      </w:r>
      <w:r>
        <w:rPr>
          <w:rFonts w:cs="Arial" w:ascii="Arial" w:hAnsi="Arial"/>
          <w:b/>
        </w:rPr>
        <w:t xml:space="preserve"> единственным </w:t>
      </w:r>
      <w:r>
        <w:rPr>
          <w:rFonts w:cs="Arial" w:ascii="Arial" w:hAnsi="Arial"/>
          <w:b/>
          <w:bCs/>
          <w:iCs/>
          <w:spacing w:val="-4"/>
        </w:rPr>
        <w:t xml:space="preserve">участником </w:t>
      </w:r>
      <w:r>
        <w:rPr>
          <w:rFonts w:cs="Arial" w:ascii="Arial" w:hAnsi="Arial"/>
          <w:bCs/>
          <w:iCs/>
          <w:spacing w:val="-4"/>
        </w:rPr>
        <w:t>открытого аукциона №1/зу-2016</w:t>
      </w:r>
      <w:r>
        <w:rPr>
          <w:rFonts w:cs="Arial" w:ascii="Arial" w:hAnsi="Arial"/>
          <w:b/>
          <w:bCs/>
          <w:iCs/>
          <w:spacing w:val="-4"/>
        </w:rPr>
        <w:t xml:space="preserve"> </w:t>
      </w:r>
      <w:r>
        <w:rPr>
          <w:rFonts w:cs="Arial" w:ascii="Arial" w:hAnsi="Arial"/>
          <w:bCs/>
          <w:iCs/>
          <w:spacing w:val="-4"/>
        </w:rPr>
        <w:t>по продаже</w:t>
      </w:r>
      <w:r>
        <w:rPr>
          <w:rFonts w:cs="Arial" w:ascii="Arial" w:hAnsi="Arial"/>
          <w:b/>
          <w:bCs/>
          <w:iCs/>
          <w:spacing w:val="-4"/>
        </w:rPr>
        <w:t xml:space="preserve"> </w:t>
      </w:r>
      <w:r>
        <w:rPr>
          <w:rFonts w:cs="Arial" w:ascii="Arial" w:hAnsi="Arial"/>
        </w:rPr>
        <w:t>права на заключение договора аренды земельного участка расположенного по адресу</w:t>
      </w:r>
      <w:r>
        <w:rPr>
          <w:rFonts w:cs="Arial" w:ascii="Arial" w:hAnsi="Arial"/>
          <w:b/>
        </w:rPr>
        <w:t xml:space="preserve">: </w:t>
      </w:r>
      <w:r>
        <w:rPr>
          <w:rFonts w:cs="Arial" w:ascii="Arial" w:hAnsi="Arial"/>
          <w:b/>
          <w:iCs/>
        </w:rPr>
        <w:t xml:space="preserve">Тюменская область, Уватский район, </w:t>
      </w:r>
      <w:r>
        <w:rPr>
          <w:rFonts w:cs="Arial" w:ascii="Arial" w:hAnsi="Arial"/>
          <w:b/>
          <w:bCs/>
          <w:iCs/>
          <w:sz w:val="24"/>
          <w:szCs w:val="24"/>
          <w:u w:val="none"/>
          <w:lang w:val="ru-RU"/>
        </w:rPr>
        <w:t>3-ий км. подъезднойдороги к с</w:t>
      </w:r>
      <w:r>
        <w:rPr>
          <w:rFonts w:cs="Arial" w:ascii="Arial" w:hAnsi="Arial"/>
          <w:b/>
          <w:bCs/>
          <w:iCs/>
          <w:sz w:val="24"/>
          <w:szCs w:val="24"/>
          <w:u w:val="none"/>
        </w:rPr>
        <w:t xml:space="preserve">. Демьянское </w:t>
      </w:r>
      <w:r>
        <w:rPr>
          <w:rFonts w:cs="Arial" w:ascii="Arial" w:hAnsi="Arial"/>
          <w:b/>
          <w:bCs/>
          <w:iCs/>
          <w:sz w:val="24"/>
          <w:szCs w:val="24"/>
          <w:u w:val="none"/>
          <w:lang w:val="ru-RU"/>
        </w:rPr>
        <w:t>от Федеральной автомобильной трассы Тюмень-Ханты-Мансийск, участок № 5.</w:t>
      </w:r>
    </w:p>
    <w:p>
      <w:pPr>
        <w:pStyle w:val="Normal"/>
        <w:ind w:firstLine="567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1.1. На основании п.14 ст.39.12 Земельного кодекса Российской Федерации аукцион по лоту №2 признать несостоявшимся, в связи с тем, что по окончании срока подачи заявок на участие в аукционе подана только одна заявка.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iCs/>
        </w:rPr>
        <w:t xml:space="preserve">1.2. В соответствии с п.20 ст. 39.12 Земельного кодекса Российской Федерации рекомендовать </w:t>
      </w:r>
      <w:r>
        <w:rPr>
          <w:rFonts w:cs="Arial" w:ascii="Arial" w:hAnsi="Arial"/>
          <w:color w:val="000000"/>
          <w:spacing w:val="-3"/>
        </w:rPr>
        <w:t>ООО «Факт»</w:t>
      </w:r>
      <w:r>
        <w:rPr>
          <w:rFonts w:cs="Arial" w:ascii="Arial" w:hAnsi="Arial"/>
          <w:iCs/>
        </w:rPr>
        <w:t xml:space="preserve">, как единственному участнику аукциона, заключить договор аренды выставленного на аукцион земельного участка по адресу: </w:t>
      </w:r>
      <w:r>
        <w:rPr>
          <w:rFonts w:cs="Arial" w:ascii="Arial" w:hAnsi="Arial"/>
          <w:b/>
          <w:iCs/>
        </w:rPr>
        <w:t xml:space="preserve">Тюменская область, Уватский район, </w:t>
      </w:r>
      <w:r>
        <w:rPr>
          <w:rFonts w:cs="Arial" w:ascii="Arial" w:hAnsi="Arial"/>
          <w:b/>
          <w:bCs/>
          <w:iCs/>
          <w:sz w:val="24"/>
          <w:szCs w:val="24"/>
          <w:u w:val="none"/>
          <w:lang w:val="ru-RU"/>
        </w:rPr>
        <w:t>3-ий км. подъезднойдороги к с</w:t>
      </w:r>
      <w:r>
        <w:rPr>
          <w:rFonts w:cs="Arial" w:ascii="Arial" w:hAnsi="Arial"/>
          <w:b/>
          <w:bCs/>
          <w:iCs/>
          <w:sz w:val="24"/>
          <w:szCs w:val="24"/>
          <w:u w:val="none"/>
        </w:rPr>
        <w:t xml:space="preserve">. Демьянское </w:t>
      </w:r>
      <w:r>
        <w:rPr>
          <w:rFonts w:cs="Arial" w:ascii="Arial" w:hAnsi="Arial"/>
          <w:b/>
          <w:bCs/>
          <w:iCs/>
          <w:sz w:val="24"/>
          <w:szCs w:val="24"/>
          <w:u w:val="none"/>
          <w:lang w:val="ru-RU"/>
        </w:rPr>
        <w:t xml:space="preserve">от Федеральной автомобильной трассы Тюмень-Ханты-Мансийск, участок № 5 </w:t>
      </w:r>
      <w:r>
        <w:rPr>
          <w:rFonts w:cs="Arial" w:ascii="Arial" w:hAnsi="Arial"/>
          <w:iCs/>
        </w:rPr>
        <w:t xml:space="preserve">по  начальной цене аукциона в сумме </w:t>
      </w:r>
      <w:r>
        <w:rPr>
          <w:rFonts w:cs="Arial" w:ascii="Arial" w:hAnsi="Arial"/>
          <w:iCs/>
          <w:sz w:val="26"/>
          <w:szCs w:val="26"/>
        </w:rPr>
        <w:t xml:space="preserve">- </w:t>
      </w:r>
      <w:r>
        <w:rPr>
          <w:rFonts w:cs="Arial" w:ascii="Arial" w:hAnsi="Arial"/>
          <w:iCs/>
        </w:rPr>
        <w:t>12957 (двенадцать тысяч девятьсот пятьдесят семь) рублей 41 коп.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Cs/>
        </w:rPr>
        <w:t>в срок не позднее, чем через 30 (тридцать) дней после направления как единственному участнику проекта договора аренды земельного участка, но  не ранее чем через 10 (десять) дней со дня размещения информации о результатах аукциона на официальном сайте.</w:t>
      </w:r>
    </w:p>
    <w:p>
      <w:pPr>
        <w:pStyle w:val="Normal"/>
        <w:ind w:firstLine="540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Председатель аукционной комиссии</w:t>
      </w:r>
      <w:r>
        <w:rPr>
          <w:rFonts w:cs="Arial" w:ascii="Arial" w:hAnsi="Arial"/>
        </w:rPr>
        <w:t xml:space="preserve">                    _______________ В.И. Елизаров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Заместитель председателя 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аукционной комиссии                                             </w:t>
      </w:r>
      <w:r>
        <w:rPr>
          <w:rFonts w:cs="Arial" w:ascii="Arial" w:hAnsi="Arial"/>
          <w:b w:val="false"/>
          <w:bCs w:val="false"/>
        </w:rPr>
        <w:t xml:space="preserve"> _______________ Т.Г. Лакиза</w:t>
      </w:r>
    </w:p>
    <w:p>
      <w:pPr>
        <w:pStyle w:val="Normal"/>
        <w:tabs>
          <w:tab w:val="left" w:pos="6521" w:leader="none"/>
        </w:tabs>
        <w:ind w:left="56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6521" w:leader="none"/>
        </w:tabs>
        <w:jc w:val="both"/>
        <w:rPr/>
      </w:pPr>
      <w:r>
        <w:rPr>
          <w:rFonts w:cs="Arial" w:ascii="Arial" w:hAnsi="Arial"/>
          <w:b/>
        </w:rPr>
        <w:t xml:space="preserve">Секретарь аукционной комиссии                           </w:t>
      </w:r>
      <w:r>
        <w:rPr>
          <w:rFonts w:cs="Arial" w:ascii="Arial" w:hAnsi="Arial"/>
        </w:rPr>
        <w:t>_______________  Е.Л. Грешко</w:t>
      </w:r>
    </w:p>
    <w:p>
      <w:pPr>
        <w:pStyle w:val="Normal"/>
        <w:tabs>
          <w:tab w:val="left" w:pos="8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8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Члены комиссии:</w:t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 xml:space="preserve">______________________ Е.В. Микрюкова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_______________________ И.Ф. Берлетова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707" w:header="0" w:top="719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68.75pt;margin-top:0.05pt;width:6.0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8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5f284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f2844"/>
    <w:rPr/>
  </w:style>
  <w:style w:type="character" w:styleId="Style15">
    <w:name w:val="Интернет-ссылка"/>
    <w:rsid w:val="005f2844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639cc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  <w:i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Нижний колонтитул"/>
    <w:basedOn w:val="Normal"/>
    <w:link w:val="a4"/>
    <w:rsid w:val="005f284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d4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639cc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LibreOffice/5.1.1.3$Windows_X86_64 LibreOffice_project/89f508ef3ecebd2cfb8e1def0f0ba9a803b88a6d</Application>
  <Pages>3</Pages>
  <Words>797</Words>
  <Characters>5575</Characters>
  <CharactersWithSpaces>6680</CharactersWithSpaces>
  <Paragraphs>43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2015-08-21T04:59:00Z</dcterms:created>
  <dc:creator>User</dc:creator>
  <dc:description/>
  <dc:language>ru-RU</dc:language>
  <cp:lastModifiedBy/>
  <cp:lastPrinted>2016-07-11T15:11:40Z</cp:lastPrinted>
  <dcterms:modified xsi:type="dcterms:W3CDTF">2016-07-11T15:14:50Z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